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E15" w:rsidRDefault="00437AAF">
      <w:pPr>
        <w:spacing w:after="240" w:line="240" w:lineRule="auto"/>
        <w:ind w:left="-119" w:right="-136" w:firstLine="119"/>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3</w:t>
      </w:r>
      <w:r>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FIEP</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Aisa</w:t>
      </w:r>
      <w:proofErr w:type="spellEnd"/>
      <w:r>
        <w:rPr>
          <w:rFonts w:ascii="Times New Roman" w:eastAsia="Times New Roman" w:hAnsi="Times New Roman" w:cs="Times New Roman"/>
          <w:sz w:val="24"/>
          <w:szCs w:val="24"/>
        </w:rPr>
        <w:t xml:space="preserve"> Co</w:t>
      </w:r>
      <w:r>
        <w:rPr>
          <w:rFonts w:ascii="Times New Roman" w:eastAsia="Times New Roman" w:hAnsi="Times New Roman" w:cs="Times New Roman"/>
          <w:sz w:val="24"/>
          <w:szCs w:val="24"/>
        </w:rPr>
        <w:t>nference on Physical Education and Sport, ACPES2018, 1-3 June 2018</w:t>
      </w:r>
    </w:p>
    <w:p w:rsidR="00CB1E15" w:rsidRDefault="00437AAF">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Evaluation of the Implementation of Sport Science Programme in Malaysian Secondary Schools</w:t>
      </w:r>
    </w:p>
    <w:p w:rsidR="00CB1E15" w:rsidRDefault="00437AAF">
      <w:pPr>
        <w:keepNext/>
        <w:spacing w:line="300" w:lineRule="auto"/>
        <w:ind w:right="2"/>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0"/>
          <w:szCs w:val="20"/>
        </w:rPr>
        <w:t>Eng</w:t>
      </w:r>
      <w:proofErr w:type="spellEnd"/>
      <w:r>
        <w:rPr>
          <w:rFonts w:ascii="Times New Roman" w:eastAsia="Times New Roman" w:hAnsi="Times New Roman" w:cs="Times New Roman"/>
          <w:sz w:val="20"/>
          <w:szCs w:val="20"/>
        </w:rPr>
        <w:t xml:space="preserve"> Hoe </w:t>
      </w:r>
      <w:proofErr w:type="spellStart"/>
      <w:r>
        <w:rPr>
          <w:rFonts w:ascii="Times New Roman" w:eastAsia="Times New Roman" w:hAnsi="Times New Roman" w:cs="Times New Roman"/>
          <w:sz w:val="20"/>
          <w:szCs w:val="20"/>
        </w:rPr>
        <w:t>Wee</w:t>
      </w:r>
      <w:r>
        <w:rPr>
          <w:rFonts w:ascii="Times New Roman" w:eastAsia="Times New Roman" w:hAnsi="Times New Roman" w:cs="Times New Roman"/>
          <w:sz w:val="24"/>
          <w:szCs w:val="24"/>
          <w:vertAlign w:val="superscript"/>
        </w:rPr>
        <w:t>a</w:t>
      </w:r>
      <w:proofErr w:type="spellEnd"/>
      <w:r>
        <w:rPr>
          <w:rFonts w:ascii="Times New Roman" w:eastAsia="Times New Roman" w:hAnsi="Times New Roman" w:cs="Times New Roman"/>
          <w:sz w:val="24"/>
          <w:szCs w:val="24"/>
          <w:vertAlign w:val="superscript"/>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0"/>
          <w:szCs w:val="20"/>
        </w:rPr>
        <w:t>Ngien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Siong</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Chin</w:t>
      </w:r>
      <w:r>
        <w:rPr>
          <w:rFonts w:ascii="Times New Roman" w:eastAsia="Times New Roman" w:hAnsi="Times New Roman" w:cs="Times New Roman"/>
          <w:sz w:val="24"/>
          <w:szCs w:val="24"/>
          <w:vertAlign w:val="superscript"/>
        </w:rPr>
        <w:t>b</w:t>
      </w:r>
      <w:proofErr w:type="spellEnd"/>
      <w:r>
        <w:rPr>
          <w:rFonts w:ascii="Times New Roman" w:eastAsia="Times New Roman" w:hAnsi="Times New Roman" w:cs="Times New Roman"/>
          <w:sz w:val="24"/>
          <w:szCs w:val="24"/>
        </w:rPr>
        <w:t xml:space="preserve"> </w:t>
      </w:r>
    </w:p>
    <w:p w:rsidR="00CB1E15" w:rsidRDefault="00437AAF">
      <w:pPr>
        <w:spacing w:after="0" w:line="240" w:lineRule="auto"/>
        <w:jc w:val="center"/>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vertAlign w:val="superscript"/>
        </w:rPr>
        <w:t>a*</w:t>
      </w:r>
      <w:proofErr w:type="spellStart"/>
      <w:proofErr w:type="gramEnd"/>
      <w:r>
        <w:rPr>
          <w:rFonts w:ascii="Times New Roman" w:eastAsia="Times New Roman" w:hAnsi="Times New Roman" w:cs="Times New Roman"/>
          <w:sz w:val="20"/>
          <w:szCs w:val="20"/>
        </w:rPr>
        <w:t>Tunku</w:t>
      </w:r>
      <w:proofErr w:type="spellEnd"/>
      <w:r>
        <w:rPr>
          <w:rFonts w:ascii="Times New Roman" w:eastAsia="Times New Roman" w:hAnsi="Times New Roman" w:cs="Times New Roman"/>
          <w:sz w:val="20"/>
          <w:szCs w:val="20"/>
        </w:rPr>
        <w:t xml:space="preserve"> Abdul Rahman University College, </w:t>
      </w:r>
      <w:proofErr w:type="spellStart"/>
      <w:r>
        <w:rPr>
          <w:rFonts w:ascii="Times New Roman" w:eastAsia="Times New Roman" w:hAnsi="Times New Roman" w:cs="Times New Roman"/>
          <w:sz w:val="20"/>
          <w:szCs w:val="20"/>
        </w:rPr>
        <w:t>Jalan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Genting</w:t>
      </w:r>
      <w:proofErr w:type="spellEnd"/>
      <w:r>
        <w:rPr>
          <w:rFonts w:ascii="Times New Roman" w:eastAsia="Times New Roman" w:hAnsi="Times New Roman" w:cs="Times New Roman"/>
          <w:sz w:val="20"/>
          <w:szCs w:val="20"/>
        </w:rPr>
        <w:t xml:space="preserve"> Kelang, 53300 Kuala Lumpur, Malaysia</w:t>
      </w:r>
    </w:p>
    <w:p w:rsidR="00CB1E15" w:rsidRDefault="00437AAF">
      <w:pPr>
        <w:spacing w:after="0" w:line="240" w:lineRule="auto"/>
        <w:jc w:val="center"/>
        <w:rPr>
          <w:rFonts w:ascii="Times New Roman" w:eastAsia="Times New Roman" w:hAnsi="Times New Roman" w:cs="Times New Roman"/>
          <w:sz w:val="20"/>
          <w:szCs w:val="20"/>
        </w:rPr>
      </w:pPr>
      <w:proofErr w:type="spellStart"/>
      <w:proofErr w:type="gramStart"/>
      <w:r>
        <w:rPr>
          <w:rFonts w:ascii="Times New Roman" w:eastAsia="Times New Roman" w:hAnsi="Times New Roman" w:cs="Times New Roman"/>
          <w:sz w:val="18"/>
          <w:szCs w:val="18"/>
          <w:vertAlign w:val="superscript"/>
        </w:rPr>
        <w:t>b</w:t>
      </w:r>
      <w:r>
        <w:rPr>
          <w:rFonts w:ascii="Times New Roman" w:eastAsia="Times New Roman" w:hAnsi="Times New Roman" w:cs="Times New Roman"/>
          <w:sz w:val="18"/>
          <w:szCs w:val="18"/>
        </w:rPr>
        <w:t>I</w:t>
      </w:r>
      <w:r>
        <w:rPr>
          <w:rFonts w:ascii="Times New Roman" w:eastAsia="Times New Roman" w:hAnsi="Times New Roman" w:cs="Times New Roman"/>
          <w:sz w:val="20"/>
          <w:szCs w:val="20"/>
        </w:rPr>
        <w:t>nstitute</w:t>
      </w:r>
      <w:proofErr w:type="spellEnd"/>
      <w:proofErr w:type="gramEnd"/>
      <w:r>
        <w:rPr>
          <w:rFonts w:ascii="Times New Roman" w:eastAsia="Times New Roman" w:hAnsi="Times New Roman" w:cs="Times New Roman"/>
          <w:sz w:val="20"/>
          <w:szCs w:val="20"/>
        </w:rPr>
        <w:t xml:space="preserve"> of Teacher Education, </w:t>
      </w:r>
      <w:proofErr w:type="spellStart"/>
      <w:r>
        <w:rPr>
          <w:rFonts w:ascii="Times New Roman" w:eastAsia="Times New Roman" w:hAnsi="Times New Roman" w:cs="Times New Roman"/>
          <w:sz w:val="20"/>
          <w:szCs w:val="20"/>
        </w:rPr>
        <w:t>Tun</w:t>
      </w:r>
      <w:proofErr w:type="spellEnd"/>
      <w:r>
        <w:rPr>
          <w:rFonts w:ascii="Times New Roman" w:eastAsia="Times New Roman" w:hAnsi="Times New Roman" w:cs="Times New Roman"/>
          <w:sz w:val="20"/>
          <w:szCs w:val="20"/>
        </w:rPr>
        <w:t xml:space="preserve"> Abdul </w:t>
      </w:r>
      <w:proofErr w:type="spellStart"/>
      <w:r>
        <w:rPr>
          <w:rFonts w:ascii="Times New Roman" w:eastAsia="Times New Roman" w:hAnsi="Times New Roman" w:cs="Times New Roman"/>
          <w:sz w:val="20"/>
          <w:szCs w:val="20"/>
        </w:rPr>
        <w:t>Razak</w:t>
      </w:r>
      <w:proofErr w:type="spellEnd"/>
      <w:r>
        <w:rPr>
          <w:rFonts w:ascii="Times New Roman" w:eastAsia="Times New Roman" w:hAnsi="Times New Roman" w:cs="Times New Roman"/>
          <w:sz w:val="20"/>
          <w:szCs w:val="20"/>
        </w:rPr>
        <w:t xml:space="preserve"> Campus, 94300 Kota </w:t>
      </w:r>
      <w:proofErr w:type="spellStart"/>
      <w:r>
        <w:rPr>
          <w:rFonts w:ascii="Times New Roman" w:eastAsia="Times New Roman" w:hAnsi="Times New Roman" w:cs="Times New Roman"/>
          <w:sz w:val="20"/>
          <w:szCs w:val="20"/>
        </w:rPr>
        <w:t>Samarahan</w:t>
      </w:r>
      <w:proofErr w:type="spellEnd"/>
      <w:r>
        <w:rPr>
          <w:rFonts w:ascii="Times New Roman" w:eastAsia="Times New Roman" w:hAnsi="Times New Roman" w:cs="Times New Roman"/>
          <w:sz w:val="20"/>
          <w:szCs w:val="20"/>
        </w:rPr>
        <w:t>, Sarawak, Malaysia</w:t>
      </w:r>
    </w:p>
    <w:p w:rsidR="00CB1E15" w:rsidRDefault="00437AAF">
      <w:pPr>
        <w:keepNext/>
        <w:pBdr>
          <w:top w:val="single" w:sz="4" w:space="10" w:color="000000"/>
        </w:pBdr>
        <w:spacing w:before="200" w:after="220" w:line="220" w:lineRule="auto"/>
        <w:ind w:firstLine="562"/>
        <w:rPr>
          <w:rFonts w:ascii="Times New Roman" w:eastAsia="Times New Roman" w:hAnsi="Times New Roman" w:cs="Times New Roman"/>
          <w:b/>
          <w:sz w:val="20"/>
          <w:szCs w:val="20"/>
        </w:rPr>
      </w:pPr>
      <w:r>
        <w:rPr>
          <w:rFonts w:ascii="Times New Roman" w:eastAsia="Times New Roman" w:hAnsi="Times New Roman" w:cs="Times New Roman"/>
          <w:b/>
          <w:sz w:val="20"/>
          <w:szCs w:val="20"/>
        </w:rPr>
        <w:t>Abstract</w:t>
      </w:r>
    </w:p>
    <w:p w:rsidR="00CB1E15" w:rsidRDefault="00437AAF">
      <w:pPr>
        <w:tabs>
          <w:tab w:val="left" w:pos="-709"/>
          <w:tab w:val="left" w:pos="2835"/>
          <w:tab w:val="left" w:pos="3402"/>
        </w:tabs>
        <w:ind w:left="562" w:hanging="56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This study evaluated a new sport science curriculum in Malaysian secondary schools. Four implementation dimensions (‘teaching ability’, ‘administration of sport science programme’, ‘teaching duty allocation’ and ‘non-human factors’) were exami</w:t>
      </w:r>
      <w:r>
        <w:rPr>
          <w:rFonts w:ascii="Times New Roman" w:eastAsia="Times New Roman" w:hAnsi="Times New Roman" w:cs="Times New Roman"/>
          <w:sz w:val="20"/>
          <w:szCs w:val="20"/>
        </w:rPr>
        <w:t>ned. 135 schools and 94 teachers were surveyed. 81% teachers were male and 85% were under 40. About half of the respondents were trained in sport science and had 1-2 years teaching experience. Over 90% of teachers perceived they have knowledge to teach and</w:t>
      </w:r>
      <w:r>
        <w:rPr>
          <w:rFonts w:ascii="Times New Roman" w:eastAsia="Times New Roman" w:hAnsi="Times New Roman" w:cs="Times New Roman"/>
          <w:sz w:val="20"/>
          <w:szCs w:val="20"/>
        </w:rPr>
        <w:t xml:space="preserve"> can manage students. However, 80% felt they need more exposure and training. Male teachers were better than female teachers in managing students and conducting activities/experiments. Experienced teachers were better in conducting activities and experimen</w:t>
      </w:r>
      <w:r>
        <w:rPr>
          <w:rFonts w:ascii="Times New Roman" w:eastAsia="Times New Roman" w:hAnsi="Times New Roman" w:cs="Times New Roman"/>
          <w:sz w:val="20"/>
          <w:szCs w:val="20"/>
        </w:rPr>
        <w:t>ts. Teachers majoring in sport science were more knowledgeable while PE majors found teaching sport science challenging. Most teachers perceived that teaching facilities, financial allocation and reference resources were inadequate. Majority of the adminis</w:t>
      </w:r>
      <w:r>
        <w:rPr>
          <w:rFonts w:ascii="Times New Roman" w:eastAsia="Times New Roman" w:hAnsi="Times New Roman" w:cs="Times New Roman"/>
          <w:sz w:val="20"/>
          <w:szCs w:val="20"/>
        </w:rPr>
        <w:t xml:space="preserve">trators consulted teachers before assigning teaching load but failed to observe </w:t>
      </w:r>
      <w:proofErr w:type="gramStart"/>
      <w:r>
        <w:rPr>
          <w:rFonts w:ascii="Times New Roman" w:eastAsia="Times New Roman" w:hAnsi="Times New Roman" w:cs="Times New Roman"/>
          <w:sz w:val="20"/>
          <w:szCs w:val="20"/>
        </w:rPr>
        <w:t>teaching</w:t>
      </w:r>
      <w:proofErr w:type="gramEnd"/>
      <w:r>
        <w:rPr>
          <w:rFonts w:ascii="Times New Roman" w:eastAsia="Times New Roman" w:hAnsi="Times New Roman" w:cs="Times New Roman"/>
          <w:sz w:val="20"/>
          <w:szCs w:val="20"/>
        </w:rPr>
        <w:t xml:space="preserve">. This research provides invaluable feedbacks on the implementation of the programme. </w:t>
      </w:r>
    </w:p>
    <w:p w:rsidR="00CB1E15" w:rsidRDefault="00437AAF">
      <w:pPr>
        <w:tabs>
          <w:tab w:val="left" w:pos="-709"/>
          <w:tab w:val="left" w:pos="2835"/>
          <w:tab w:val="left" w:pos="3402"/>
        </w:tabs>
        <w:ind w:left="562" w:hanging="562"/>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ab/>
        <w:t>Keywords:</w:t>
      </w:r>
      <w:r>
        <w:rPr>
          <w:rFonts w:ascii="Times New Roman" w:eastAsia="Times New Roman" w:hAnsi="Times New Roman" w:cs="Times New Roman"/>
          <w:sz w:val="20"/>
          <w:szCs w:val="20"/>
        </w:rPr>
        <w:t xml:space="preserve"> sport science, curriculum implementation, teaching ability, programme </w:t>
      </w:r>
      <w:r>
        <w:rPr>
          <w:rFonts w:ascii="Times New Roman" w:eastAsia="Times New Roman" w:hAnsi="Times New Roman" w:cs="Times New Roman"/>
          <w:sz w:val="20"/>
          <w:szCs w:val="20"/>
        </w:rPr>
        <w:t xml:space="preserve">evaluation </w:t>
      </w:r>
    </w:p>
    <w:p w:rsidR="00CB1E15" w:rsidRDefault="00437AAF">
      <w:pPr>
        <w:tabs>
          <w:tab w:val="left" w:pos="-709"/>
          <w:tab w:val="left" w:pos="2835"/>
          <w:tab w:val="left" w:pos="3402"/>
        </w:tabs>
        <w:ind w:left="562" w:hanging="562"/>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(200-300 words)</w:t>
      </w:r>
    </w:p>
    <w:p w:rsidR="00CB1E15" w:rsidRDefault="00CB1E15">
      <w:pPr>
        <w:shd w:val="clear" w:color="auto" w:fill="FFFFFF"/>
        <w:spacing w:before="280" w:after="280" w:line="240" w:lineRule="auto"/>
        <w:rPr>
          <w:rFonts w:ascii="Tahoma" w:eastAsia="Tahoma" w:hAnsi="Tahoma" w:cs="Tahoma"/>
          <w:color w:val="303030"/>
          <w:sz w:val="18"/>
          <w:szCs w:val="18"/>
        </w:rPr>
      </w:pPr>
    </w:p>
    <w:p w:rsidR="00CB1E15" w:rsidRDefault="00CB1E15">
      <w:pPr>
        <w:shd w:val="clear" w:color="auto" w:fill="FFFFFF"/>
        <w:spacing w:after="280" w:line="240" w:lineRule="auto"/>
        <w:rPr>
          <w:rFonts w:ascii="Tahoma" w:eastAsia="Tahoma" w:hAnsi="Tahoma" w:cs="Tahoma"/>
          <w:color w:val="303030"/>
          <w:sz w:val="18"/>
          <w:szCs w:val="18"/>
        </w:rPr>
      </w:pPr>
    </w:p>
    <w:p w:rsidR="00CB1E15" w:rsidRDefault="00CB1E15"/>
    <w:sectPr w:rsidR="00CB1E15">
      <w:pgSz w:w="11906" w:h="16838"/>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E15"/>
    <w:rsid w:val="00437AAF"/>
    <w:rsid w:val="00CB1E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F80686-B4DC-4B15-94BE-1C68E72E0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MY" w:eastAsia="zh-CN"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Hui Yin Ler</dc:creator>
  <cp:lastModifiedBy>Hui Yin Ler</cp:lastModifiedBy>
  <cp:revision>2</cp:revision>
  <dcterms:created xsi:type="dcterms:W3CDTF">2017-08-21T01:34:00Z</dcterms:created>
  <dcterms:modified xsi:type="dcterms:W3CDTF">2017-08-21T01:34:00Z</dcterms:modified>
</cp:coreProperties>
</file>